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4156A21" w14:textId="13C5C283" w:rsidR="00933642" w:rsidRPr="003952F6" w:rsidRDefault="00933642" w:rsidP="003952F6">
      <w:pPr>
        <w:spacing w:after="240" w:line="300" w:lineRule="auto"/>
        <w:jc w:val="right"/>
        <w:rPr>
          <w:rFonts w:asciiTheme="minorHAnsi" w:hAnsiTheme="minorHAnsi" w:cstheme="minorHAnsi"/>
          <w:b/>
          <w:sz w:val="22"/>
          <w:szCs w:val="22"/>
        </w:rPr>
      </w:pPr>
      <w:r w:rsidRPr="003952F6">
        <w:rPr>
          <w:rFonts w:asciiTheme="minorHAnsi" w:hAnsiTheme="minorHAnsi" w:cstheme="minorHAnsi"/>
          <w:b/>
          <w:sz w:val="22"/>
          <w:szCs w:val="22"/>
        </w:rPr>
        <w:t xml:space="preserve">Załącznik nr </w:t>
      </w:r>
      <w:r w:rsidR="003E76F7">
        <w:rPr>
          <w:rFonts w:asciiTheme="minorHAnsi" w:hAnsiTheme="minorHAnsi" w:cstheme="minorHAnsi"/>
          <w:b/>
          <w:sz w:val="22"/>
          <w:szCs w:val="22"/>
        </w:rPr>
        <w:t>8</w:t>
      </w:r>
      <w:r w:rsidRPr="003952F6">
        <w:rPr>
          <w:rFonts w:asciiTheme="minorHAnsi" w:hAnsiTheme="minorHAnsi" w:cstheme="minorHAnsi"/>
          <w:b/>
          <w:sz w:val="22"/>
          <w:szCs w:val="22"/>
        </w:rPr>
        <w:t xml:space="preserve"> do SWZ</w:t>
      </w:r>
    </w:p>
    <w:p w14:paraId="449525F7" w14:textId="17DC98AC" w:rsidR="00933642" w:rsidRPr="003952F6" w:rsidRDefault="00933642" w:rsidP="00CE7CF0">
      <w:pPr>
        <w:autoSpaceDE w:val="0"/>
        <w:autoSpaceDN w:val="0"/>
        <w:adjustRightInd w:val="0"/>
        <w:spacing w:after="240" w:line="300" w:lineRule="auto"/>
        <w:ind w:hanging="142"/>
        <w:contextualSpacing/>
        <w:jc w:val="center"/>
        <w:rPr>
          <w:rStyle w:val="FontStyle94"/>
          <w:rFonts w:asciiTheme="minorHAnsi" w:eastAsiaTheme="minorHAnsi" w:hAnsiTheme="minorHAnsi" w:cstheme="minorHAnsi"/>
          <w:b/>
          <w:bCs/>
          <w:lang w:eastAsia="en-US"/>
        </w:rPr>
      </w:pPr>
      <w:r w:rsidRPr="003952F6">
        <w:rPr>
          <w:rStyle w:val="FontStyle94"/>
          <w:rFonts w:asciiTheme="minorHAnsi" w:hAnsiTheme="minorHAnsi" w:cstheme="minorHAnsi"/>
          <w:b/>
        </w:rPr>
        <w:t>Oświadczenie</w:t>
      </w:r>
      <w:r w:rsidR="00CE7CF0">
        <w:rPr>
          <w:rStyle w:val="FontStyle94"/>
          <w:rFonts w:asciiTheme="minorHAnsi" w:hAnsiTheme="minorHAnsi" w:cstheme="minorHAnsi"/>
          <w:b/>
        </w:rPr>
        <w:t xml:space="preserve"> </w:t>
      </w:r>
      <w:r w:rsidR="00CE7CF0" w:rsidRPr="00CE7CF0">
        <w:rPr>
          <w:rStyle w:val="FontStyle94"/>
          <w:rFonts w:asciiTheme="minorHAnsi" w:hAnsiTheme="minorHAnsi" w:cstheme="minorHAnsi"/>
          <w:b/>
        </w:rPr>
        <w:t xml:space="preserve">wykonawcy o aktualności informacji zawartych w oświadczeniu, o którym mowa w art. 125 ust. 1 </w:t>
      </w:r>
      <w:r w:rsidR="00CE7CF0">
        <w:rPr>
          <w:rStyle w:val="FontStyle94"/>
          <w:rFonts w:asciiTheme="minorHAnsi" w:hAnsiTheme="minorHAnsi" w:cstheme="minorHAnsi"/>
          <w:b/>
        </w:rPr>
        <w:t>ustawy PZP</w:t>
      </w:r>
      <w:r w:rsidR="00CE7CF0" w:rsidRPr="00CE7CF0">
        <w:rPr>
          <w:rStyle w:val="FontStyle94"/>
          <w:rFonts w:asciiTheme="minorHAnsi" w:hAnsiTheme="minorHAnsi" w:cstheme="minorHAnsi"/>
          <w:b/>
        </w:rPr>
        <w:t xml:space="preserve">, w zakresie podstaw wykluczenia z postępowania wskazanych przez </w:t>
      </w:r>
      <w:r w:rsidR="00CE7CF0">
        <w:rPr>
          <w:rStyle w:val="FontStyle94"/>
          <w:rFonts w:asciiTheme="minorHAnsi" w:hAnsiTheme="minorHAnsi" w:cstheme="minorHAnsi"/>
          <w:b/>
        </w:rPr>
        <w:t>Z</w:t>
      </w:r>
      <w:r w:rsidR="00CE7CF0" w:rsidRPr="00CE7CF0">
        <w:rPr>
          <w:rStyle w:val="FontStyle94"/>
          <w:rFonts w:asciiTheme="minorHAnsi" w:hAnsiTheme="minorHAnsi" w:cstheme="minorHAnsi"/>
          <w:b/>
        </w:rPr>
        <w:t>amawiającego</w:t>
      </w:r>
    </w:p>
    <w:p w14:paraId="670A9668" w14:textId="250D1513" w:rsidR="00F369FF" w:rsidRPr="003952F6" w:rsidRDefault="00F369FF" w:rsidP="003952F6">
      <w:pPr>
        <w:spacing w:after="240" w:line="300" w:lineRule="auto"/>
        <w:contextualSpacing/>
        <w:rPr>
          <w:rFonts w:asciiTheme="minorHAnsi" w:hAnsiTheme="minorHAnsi" w:cstheme="minorHAnsi"/>
          <w:sz w:val="22"/>
          <w:szCs w:val="22"/>
        </w:rPr>
      </w:pPr>
      <w:r w:rsidRPr="003952F6">
        <w:rPr>
          <w:rFonts w:asciiTheme="minorHAnsi" w:hAnsiTheme="minorHAnsi" w:cstheme="minorHAnsi"/>
          <w:sz w:val="22"/>
          <w:szCs w:val="22"/>
        </w:rPr>
        <w:t xml:space="preserve">Działając w imieniu i na rzecz: </w:t>
      </w:r>
    </w:p>
    <w:p w14:paraId="1C390467" w14:textId="18EECA39" w:rsidR="00F369FF" w:rsidRPr="003952F6" w:rsidRDefault="00F369FF" w:rsidP="003952F6">
      <w:pPr>
        <w:spacing w:after="240" w:line="300" w:lineRule="auto"/>
        <w:contextualSpacing/>
        <w:rPr>
          <w:rFonts w:asciiTheme="minorHAnsi" w:hAnsiTheme="minorHAnsi" w:cstheme="minorHAnsi"/>
          <w:sz w:val="22"/>
          <w:szCs w:val="22"/>
        </w:rPr>
      </w:pPr>
      <w:r w:rsidRPr="003952F6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…………………………………………………………………………………………………</w:t>
      </w:r>
    </w:p>
    <w:p w14:paraId="526A971E" w14:textId="77777777" w:rsidR="00F369FF" w:rsidRPr="003952F6" w:rsidRDefault="00F369FF" w:rsidP="003952F6">
      <w:pPr>
        <w:spacing w:after="240" w:line="300" w:lineRule="auto"/>
        <w:contextualSpacing/>
        <w:rPr>
          <w:rFonts w:asciiTheme="minorHAnsi" w:hAnsiTheme="minorHAnsi" w:cstheme="minorHAnsi"/>
          <w:sz w:val="22"/>
          <w:szCs w:val="22"/>
          <w:vertAlign w:val="superscript"/>
        </w:rPr>
      </w:pPr>
      <w:r w:rsidRPr="003952F6">
        <w:rPr>
          <w:rFonts w:asciiTheme="minorHAnsi" w:hAnsiTheme="minorHAnsi" w:cstheme="minorHAnsi"/>
          <w:sz w:val="22"/>
          <w:szCs w:val="22"/>
          <w:vertAlign w:val="superscript"/>
        </w:rPr>
        <w:t>(pełna nazwa Wykonawcy/Wykonawców w przypadku wykonawców wspólnie ubiegających się o udzielenie zamówienia) .</w:t>
      </w:r>
    </w:p>
    <w:p w14:paraId="5E344079" w14:textId="77777777" w:rsidR="00F369FF" w:rsidRPr="003952F6" w:rsidRDefault="00F369FF" w:rsidP="003952F6">
      <w:pPr>
        <w:spacing w:after="240" w:line="300" w:lineRule="auto"/>
        <w:contextualSpacing/>
        <w:rPr>
          <w:rFonts w:asciiTheme="minorHAnsi" w:hAnsiTheme="minorHAnsi" w:cstheme="minorHAnsi"/>
          <w:sz w:val="22"/>
          <w:szCs w:val="22"/>
        </w:rPr>
      </w:pPr>
      <w:r w:rsidRPr="003952F6">
        <w:rPr>
          <w:rFonts w:asciiTheme="minorHAnsi" w:hAnsiTheme="minorHAnsi" w:cstheme="minorHAnsi"/>
          <w:sz w:val="22"/>
          <w:szCs w:val="22"/>
        </w:rPr>
        <w:t>reprezentowany przez:</w:t>
      </w:r>
    </w:p>
    <w:p w14:paraId="159A5559" w14:textId="77777777" w:rsidR="00F369FF" w:rsidRPr="003952F6" w:rsidRDefault="00F369FF" w:rsidP="003952F6">
      <w:pPr>
        <w:spacing w:after="240" w:line="300" w:lineRule="auto"/>
        <w:contextualSpacing/>
        <w:rPr>
          <w:rFonts w:asciiTheme="minorHAnsi" w:hAnsiTheme="minorHAnsi" w:cstheme="minorHAnsi"/>
          <w:sz w:val="22"/>
          <w:szCs w:val="22"/>
        </w:rPr>
      </w:pPr>
      <w:r w:rsidRPr="003952F6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…………………………………………………………………………………………………</w:t>
      </w:r>
    </w:p>
    <w:p w14:paraId="153CF952" w14:textId="1BD0B11E" w:rsidR="003952F6" w:rsidRPr="003952F6" w:rsidRDefault="00F369FF" w:rsidP="003952F6">
      <w:pPr>
        <w:spacing w:after="240" w:line="300" w:lineRule="auto"/>
        <w:rPr>
          <w:rFonts w:asciiTheme="minorHAnsi" w:hAnsiTheme="minorHAnsi" w:cstheme="minorHAnsi"/>
          <w:sz w:val="22"/>
          <w:szCs w:val="22"/>
          <w:vertAlign w:val="superscript"/>
        </w:rPr>
      </w:pPr>
      <w:r w:rsidRPr="003952F6">
        <w:rPr>
          <w:rFonts w:asciiTheme="minorHAnsi" w:hAnsiTheme="minorHAnsi" w:cstheme="minorHAnsi"/>
          <w:sz w:val="22"/>
          <w:szCs w:val="22"/>
          <w:vertAlign w:val="superscript"/>
        </w:rPr>
        <w:t>(imię, nazwisko, stanowisko/podstawa do reprezentacji)</w:t>
      </w:r>
    </w:p>
    <w:p w14:paraId="0E3B2EF3" w14:textId="30BA6FFF" w:rsidR="00CE7CF0" w:rsidRPr="00AA30E8" w:rsidRDefault="003952F6" w:rsidP="00C46E8E">
      <w:pPr>
        <w:spacing w:line="300" w:lineRule="auto"/>
        <w:rPr>
          <w:rFonts w:asciiTheme="minorHAnsi" w:hAnsiTheme="minorHAnsi" w:cstheme="minorHAnsi"/>
          <w:b/>
          <w:sz w:val="22"/>
          <w:szCs w:val="22"/>
        </w:rPr>
      </w:pPr>
      <w:r w:rsidRPr="003952F6">
        <w:rPr>
          <w:rFonts w:asciiTheme="minorHAnsi" w:hAnsiTheme="minorHAnsi" w:cstheme="minorHAnsi"/>
          <w:sz w:val="22"/>
          <w:szCs w:val="22"/>
        </w:rPr>
        <w:t xml:space="preserve">Na potrzeby postępowania o udzielenie zamówienia publicznego pn. </w:t>
      </w:r>
      <w:r w:rsidR="008D411E" w:rsidRPr="008D411E">
        <w:rPr>
          <w:rFonts w:asciiTheme="minorHAnsi" w:hAnsiTheme="minorHAnsi" w:cstheme="minorHAnsi"/>
          <w:b/>
          <w:sz w:val="22"/>
          <w:szCs w:val="22"/>
        </w:rPr>
        <w:t>Dostawa artykułów promocyjnych z personalizacją graficzną do Zespołu Żłobków m.st Warszawy (cz. nr 6 – album na zdjęcia z nadrukiem) – II procedura</w:t>
      </w:r>
      <w:r w:rsidR="004E0F64">
        <w:rPr>
          <w:rFonts w:asciiTheme="minorHAnsi" w:hAnsiTheme="minorHAnsi" w:cstheme="minorHAnsi"/>
          <w:b/>
          <w:sz w:val="22"/>
          <w:szCs w:val="22"/>
        </w:rPr>
        <w:t xml:space="preserve">, </w:t>
      </w:r>
      <w:r w:rsidRPr="003952F6">
        <w:rPr>
          <w:rFonts w:asciiTheme="minorHAnsi" w:hAnsiTheme="minorHAnsi" w:cstheme="minorHAnsi"/>
          <w:sz w:val="22"/>
          <w:szCs w:val="22"/>
        </w:rPr>
        <w:t xml:space="preserve">prowadzonego przez Zespół Żłobków m.st. Warszawy </w:t>
      </w:r>
      <w:r w:rsidRPr="006214ED">
        <w:rPr>
          <w:rFonts w:asciiTheme="minorHAnsi" w:hAnsiTheme="minorHAnsi" w:cstheme="minorHAnsi"/>
          <w:sz w:val="22"/>
          <w:szCs w:val="22"/>
        </w:rPr>
        <w:t>oświadczam, że</w:t>
      </w:r>
      <w:r w:rsidR="00CE7CF0" w:rsidRPr="006214ED">
        <w:rPr>
          <w:rFonts w:asciiTheme="minorHAnsi" w:hAnsiTheme="minorHAnsi" w:cstheme="minorHAnsi"/>
          <w:sz w:val="22"/>
          <w:szCs w:val="22"/>
        </w:rPr>
        <w:t xml:space="preserve"> informacje zawarte w oświadczeniu, o którym mowa w art. 125 ust. 1 ustawy </w:t>
      </w:r>
      <w:proofErr w:type="spellStart"/>
      <w:r w:rsidR="00CE7CF0" w:rsidRPr="006214ED">
        <w:rPr>
          <w:rFonts w:asciiTheme="minorHAnsi" w:hAnsiTheme="minorHAnsi" w:cstheme="minorHAnsi"/>
          <w:sz w:val="22"/>
          <w:szCs w:val="22"/>
        </w:rPr>
        <w:t>Pzp</w:t>
      </w:r>
      <w:proofErr w:type="spellEnd"/>
      <w:r w:rsidR="00CE7CF0" w:rsidRPr="006214ED">
        <w:rPr>
          <w:rFonts w:asciiTheme="minorHAnsi" w:hAnsiTheme="minorHAnsi" w:cstheme="minorHAnsi"/>
          <w:sz w:val="22"/>
          <w:szCs w:val="22"/>
        </w:rPr>
        <w:t>, w zakresie podstaw wykluczenia z postępowania wskazanych przez Zamawiającego, o których mowa w:</w:t>
      </w:r>
    </w:p>
    <w:p w14:paraId="4AD2E428" w14:textId="0E2A1B7E" w:rsidR="003952F6" w:rsidRPr="004E0F64" w:rsidRDefault="00CE7CF0" w:rsidP="003E76F7">
      <w:pPr>
        <w:pStyle w:val="Style42"/>
        <w:widowControl/>
        <w:numPr>
          <w:ilvl w:val="0"/>
          <w:numId w:val="2"/>
        </w:numPr>
        <w:tabs>
          <w:tab w:val="left" w:leader="underscore" w:pos="2251"/>
          <w:tab w:val="left" w:leader="underscore" w:pos="3566"/>
        </w:tabs>
        <w:spacing w:after="240" w:line="300" w:lineRule="auto"/>
        <w:contextualSpacing/>
        <w:rPr>
          <w:rFonts w:asciiTheme="minorHAnsi" w:hAnsiTheme="minorHAnsi" w:cstheme="minorHAnsi"/>
          <w:sz w:val="22"/>
          <w:szCs w:val="22"/>
        </w:rPr>
      </w:pPr>
      <w:r w:rsidRPr="004E0F64">
        <w:rPr>
          <w:rFonts w:asciiTheme="minorHAnsi" w:hAnsiTheme="minorHAnsi" w:cstheme="minorHAnsi"/>
          <w:sz w:val="22"/>
          <w:szCs w:val="22"/>
        </w:rPr>
        <w:t xml:space="preserve">art. 109 ust. 1 pkt </w:t>
      </w:r>
      <w:r w:rsidR="00AB4946" w:rsidRPr="004E0F64">
        <w:rPr>
          <w:rFonts w:asciiTheme="minorHAnsi" w:hAnsiTheme="minorHAnsi" w:cstheme="minorHAnsi"/>
          <w:sz w:val="22"/>
          <w:szCs w:val="22"/>
        </w:rPr>
        <w:t xml:space="preserve">4, </w:t>
      </w:r>
      <w:r w:rsidRPr="004E0F64">
        <w:rPr>
          <w:rFonts w:asciiTheme="minorHAnsi" w:hAnsiTheme="minorHAnsi" w:cstheme="minorHAnsi"/>
          <w:sz w:val="22"/>
          <w:szCs w:val="22"/>
        </w:rPr>
        <w:t>7, 8, 10 ustawy,</w:t>
      </w:r>
    </w:p>
    <w:p w14:paraId="2AA6DC81" w14:textId="1E48D2EF" w:rsidR="00CE7CF0" w:rsidRPr="00CE7CF0" w:rsidRDefault="00CE7CF0" w:rsidP="00CE7CF0">
      <w:pPr>
        <w:pStyle w:val="Style42"/>
        <w:widowControl/>
        <w:tabs>
          <w:tab w:val="left" w:leader="underscore" w:pos="2251"/>
          <w:tab w:val="left" w:leader="underscore" w:pos="3566"/>
        </w:tabs>
        <w:spacing w:after="240" w:line="300" w:lineRule="auto"/>
        <w:ind w:left="426" w:hanging="284"/>
        <w:contextualSpacing/>
        <w:rPr>
          <w:rFonts w:asciiTheme="minorHAnsi" w:hAnsiTheme="minorHAnsi" w:cstheme="minorHAnsi"/>
          <w:sz w:val="22"/>
          <w:szCs w:val="22"/>
        </w:rPr>
      </w:pPr>
      <w:r w:rsidRPr="00CE7CF0">
        <w:rPr>
          <w:rFonts w:asciiTheme="minorHAnsi" w:hAnsiTheme="minorHAnsi" w:cstheme="minorHAnsi"/>
          <w:b/>
          <w:sz w:val="22"/>
          <w:szCs w:val="22"/>
        </w:rPr>
        <w:t>są nadal aktualne</w:t>
      </w:r>
      <w:r>
        <w:rPr>
          <w:rFonts w:asciiTheme="minorHAnsi" w:hAnsiTheme="minorHAnsi" w:cstheme="minorHAnsi"/>
          <w:b/>
          <w:sz w:val="22"/>
          <w:szCs w:val="22"/>
        </w:rPr>
        <w:t xml:space="preserve"> i zgodne ze stanem faktycznym i prawnym.</w:t>
      </w:r>
    </w:p>
    <w:p w14:paraId="7EF8AE56" w14:textId="77777777" w:rsidR="003E76F7" w:rsidRDefault="003E76F7" w:rsidP="003E76F7">
      <w:pPr>
        <w:pStyle w:val="Style42"/>
        <w:widowControl/>
        <w:tabs>
          <w:tab w:val="left" w:leader="underscore" w:pos="2251"/>
          <w:tab w:val="left" w:leader="underscore" w:pos="3566"/>
        </w:tabs>
        <w:spacing w:after="240" w:line="300" w:lineRule="auto"/>
        <w:ind w:firstLine="0"/>
        <w:contextualSpacing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……………………………</w:t>
      </w:r>
    </w:p>
    <w:p w14:paraId="25450D88" w14:textId="77777777" w:rsidR="003E76F7" w:rsidRDefault="003E76F7" w:rsidP="003E76F7">
      <w:pPr>
        <w:pStyle w:val="Style42"/>
        <w:widowControl/>
        <w:tabs>
          <w:tab w:val="left" w:leader="underscore" w:pos="2251"/>
          <w:tab w:val="left" w:leader="underscore" w:pos="3566"/>
        </w:tabs>
        <w:spacing w:after="240" w:line="300" w:lineRule="auto"/>
        <w:ind w:firstLine="0"/>
        <w:contextualSpacing/>
        <w:rPr>
          <w:rFonts w:asciiTheme="minorHAnsi" w:hAnsiTheme="minorHAnsi" w:cstheme="minorHAnsi"/>
          <w:i/>
          <w:sz w:val="22"/>
          <w:szCs w:val="22"/>
        </w:rPr>
      </w:pPr>
      <w:r w:rsidRPr="003952F6">
        <w:rPr>
          <w:rFonts w:asciiTheme="minorHAnsi" w:hAnsiTheme="minorHAnsi" w:cstheme="minorHAnsi"/>
          <w:i/>
          <w:sz w:val="22"/>
          <w:szCs w:val="22"/>
        </w:rPr>
        <w:t>Data</w:t>
      </w:r>
    </w:p>
    <w:p w14:paraId="1FE4E25A" w14:textId="5530ECC4" w:rsidR="003952F6" w:rsidRPr="003952F6" w:rsidRDefault="003E76F7" w:rsidP="003E76F7">
      <w:pPr>
        <w:pStyle w:val="Style42"/>
        <w:widowControl/>
        <w:tabs>
          <w:tab w:val="left" w:leader="underscore" w:pos="2251"/>
          <w:tab w:val="left" w:leader="underscore" w:pos="3566"/>
        </w:tabs>
        <w:spacing w:after="240" w:line="300" w:lineRule="auto"/>
        <w:ind w:firstLine="0"/>
        <w:contextualSpacing/>
        <w:jc w:val="right"/>
        <w:rPr>
          <w:rFonts w:asciiTheme="minorHAnsi" w:hAnsiTheme="minorHAnsi" w:cstheme="minorHAnsi"/>
          <w:i/>
          <w:sz w:val="22"/>
          <w:szCs w:val="22"/>
        </w:rPr>
      </w:pPr>
      <w:r>
        <w:rPr>
          <w:rFonts w:asciiTheme="minorHAnsi" w:hAnsiTheme="minorHAnsi" w:cstheme="minorHAnsi"/>
          <w:i/>
          <w:sz w:val="22"/>
          <w:szCs w:val="22"/>
        </w:rPr>
        <w:t>K</w:t>
      </w:r>
      <w:r w:rsidRPr="003952F6">
        <w:rPr>
          <w:rFonts w:asciiTheme="minorHAnsi" w:hAnsiTheme="minorHAnsi" w:cstheme="minorHAnsi"/>
          <w:i/>
          <w:sz w:val="22"/>
          <w:szCs w:val="22"/>
        </w:rPr>
        <w:t>walifikowany podpis elektroniczny lub podpis zaufany lub podpis osobisty</w:t>
      </w:r>
    </w:p>
    <w:sectPr w:rsidR="003952F6" w:rsidRPr="003952F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E6DD2A2" w14:textId="77777777" w:rsidR="00D20298" w:rsidRDefault="00D20298" w:rsidP="00AF2774">
      <w:r>
        <w:separator/>
      </w:r>
    </w:p>
  </w:endnote>
  <w:endnote w:type="continuationSeparator" w:id="0">
    <w:p w14:paraId="626E058A" w14:textId="77777777" w:rsidR="00D20298" w:rsidRDefault="00D20298" w:rsidP="00AF27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299C55" w14:textId="77777777" w:rsidR="00B46374" w:rsidRDefault="00B4637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1B8A24" w14:textId="77777777" w:rsidR="00B46374" w:rsidRDefault="00B46374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63B274" w14:textId="77777777" w:rsidR="00B46374" w:rsidRDefault="00B4637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54FAA0D" w14:textId="77777777" w:rsidR="00D20298" w:rsidRDefault="00D20298" w:rsidP="00AF2774">
      <w:r>
        <w:separator/>
      </w:r>
    </w:p>
  </w:footnote>
  <w:footnote w:type="continuationSeparator" w:id="0">
    <w:p w14:paraId="122CC643" w14:textId="77777777" w:rsidR="00D20298" w:rsidRDefault="00D20298" w:rsidP="00AF277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1B9CF2" w14:textId="77777777" w:rsidR="00B46374" w:rsidRDefault="00B46374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BC47F5" w14:textId="796E78D7" w:rsidR="000A2CCB" w:rsidRPr="00F9061A" w:rsidRDefault="00370E82" w:rsidP="00370E82">
    <w:pPr>
      <w:pStyle w:val="Nagwek"/>
      <w:ind w:left="0" w:right="-240" w:firstLine="0"/>
      <w:rPr>
        <w:rFonts w:asciiTheme="minorHAnsi" w:hAnsiTheme="minorHAnsi" w:cstheme="minorHAnsi"/>
        <w:b w:val="0"/>
        <w:color w:val="0000FF"/>
        <w:sz w:val="22"/>
        <w:szCs w:val="18"/>
      </w:rPr>
    </w:pPr>
    <w:r w:rsidRPr="00370E82">
      <w:rPr>
        <w:rFonts w:asciiTheme="minorHAnsi" w:hAnsiTheme="minorHAnsi" w:cstheme="minorHAnsi"/>
        <w:b w:val="0"/>
        <w:color w:val="0000FF"/>
        <w:sz w:val="22"/>
        <w:szCs w:val="18"/>
      </w:rPr>
      <w:t xml:space="preserve">Oznaczenie postępowania </w:t>
    </w:r>
    <w:r w:rsidRPr="00370E82">
      <w:rPr>
        <w:rFonts w:asciiTheme="minorHAnsi" w:hAnsiTheme="minorHAnsi" w:cstheme="minorHAnsi"/>
        <w:b w:val="0"/>
        <w:color w:val="0000FF"/>
        <w:sz w:val="22"/>
        <w:szCs w:val="18"/>
      </w:rPr>
      <w:t>ZP.26</w:t>
    </w:r>
    <w:r w:rsidR="00370789">
      <w:rPr>
        <w:rFonts w:asciiTheme="minorHAnsi" w:hAnsiTheme="minorHAnsi" w:cstheme="minorHAnsi"/>
        <w:b w:val="0"/>
        <w:color w:val="0000FF"/>
        <w:sz w:val="22"/>
        <w:szCs w:val="18"/>
      </w:rPr>
      <w:t>.</w:t>
    </w:r>
    <w:r w:rsidR="008D411E">
      <w:rPr>
        <w:rFonts w:asciiTheme="minorHAnsi" w:hAnsiTheme="minorHAnsi" w:cstheme="minorHAnsi"/>
        <w:b w:val="0"/>
        <w:color w:val="0000FF"/>
        <w:sz w:val="22"/>
        <w:szCs w:val="18"/>
      </w:rPr>
      <w:t>6</w:t>
    </w:r>
    <w:r w:rsidR="00B46374">
      <w:rPr>
        <w:rFonts w:asciiTheme="minorHAnsi" w:hAnsiTheme="minorHAnsi" w:cstheme="minorHAnsi"/>
        <w:b w:val="0"/>
        <w:color w:val="0000FF"/>
        <w:sz w:val="22"/>
        <w:szCs w:val="18"/>
      </w:rPr>
      <w:t>5</w:t>
    </w:r>
    <w:bookmarkStart w:id="0" w:name="_GoBack"/>
    <w:bookmarkEnd w:id="0"/>
    <w:r w:rsidR="00370789">
      <w:rPr>
        <w:rFonts w:asciiTheme="minorHAnsi" w:hAnsiTheme="minorHAnsi" w:cstheme="minorHAnsi"/>
        <w:b w:val="0"/>
        <w:color w:val="0000FF"/>
        <w:sz w:val="22"/>
        <w:szCs w:val="18"/>
      </w:rPr>
      <w:t>.</w:t>
    </w:r>
    <w:r w:rsidRPr="00370E82">
      <w:rPr>
        <w:rFonts w:asciiTheme="minorHAnsi" w:hAnsiTheme="minorHAnsi" w:cstheme="minorHAnsi"/>
        <w:b w:val="0"/>
        <w:color w:val="0000FF"/>
        <w:sz w:val="22"/>
        <w:szCs w:val="18"/>
      </w:rPr>
      <w:t>202</w:t>
    </w:r>
    <w:r w:rsidR="00370789">
      <w:rPr>
        <w:rFonts w:asciiTheme="minorHAnsi" w:hAnsiTheme="minorHAnsi" w:cstheme="minorHAnsi"/>
        <w:b w:val="0"/>
        <w:color w:val="0000FF"/>
        <w:sz w:val="22"/>
        <w:szCs w:val="18"/>
      </w:rPr>
      <w:t>6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8C2B51" w14:textId="77777777" w:rsidR="00B46374" w:rsidRDefault="00B4637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C9A2B8C"/>
    <w:multiLevelType w:val="multilevel"/>
    <w:tmpl w:val="AD5C3D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3F58637B"/>
    <w:multiLevelType w:val="hybridMultilevel"/>
    <w:tmpl w:val="45E006AA"/>
    <w:lvl w:ilvl="0" w:tplc="77044FFE">
      <w:start w:val="1"/>
      <w:numFmt w:val="bullet"/>
      <w:lvlText w:val=""/>
      <w:lvlJc w:val="left"/>
      <w:pPr>
        <w:ind w:left="86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" w15:restartNumberingAfterBreak="0">
    <w:nsid w:val="60240BC3"/>
    <w:multiLevelType w:val="hybridMultilevel"/>
    <w:tmpl w:val="94620C28"/>
    <w:lvl w:ilvl="0" w:tplc="C3ECE69C">
      <w:start w:val="1"/>
      <w:numFmt w:val="lowerRoman"/>
      <w:lvlText w:val="%1)"/>
      <w:lvlJc w:val="left"/>
      <w:pPr>
        <w:ind w:left="862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737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2774"/>
    <w:rsid w:val="00003325"/>
    <w:rsid w:val="0000357E"/>
    <w:rsid w:val="00077F52"/>
    <w:rsid w:val="000A2CCB"/>
    <w:rsid w:val="000A3931"/>
    <w:rsid w:val="000E66BD"/>
    <w:rsid w:val="000F4391"/>
    <w:rsid w:val="00110B99"/>
    <w:rsid w:val="00160BA5"/>
    <w:rsid w:val="00167796"/>
    <w:rsid w:val="001C0AD6"/>
    <w:rsid w:val="0026008B"/>
    <w:rsid w:val="00260DB9"/>
    <w:rsid w:val="0028435A"/>
    <w:rsid w:val="002E7461"/>
    <w:rsid w:val="002E7716"/>
    <w:rsid w:val="0032033E"/>
    <w:rsid w:val="003211CC"/>
    <w:rsid w:val="00337217"/>
    <w:rsid w:val="00337FBF"/>
    <w:rsid w:val="00370789"/>
    <w:rsid w:val="00370E82"/>
    <w:rsid w:val="00387A00"/>
    <w:rsid w:val="003952F6"/>
    <w:rsid w:val="003B2D19"/>
    <w:rsid w:val="003C50D0"/>
    <w:rsid w:val="003E76F7"/>
    <w:rsid w:val="00446DAF"/>
    <w:rsid w:val="00497B5A"/>
    <w:rsid w:val="004E0F64"/>
    <w:rsid w:val="005015FA"/>
    <w:rsid w:val="005339FF"/>
    <w:rsid w:val="005B69F3"/>
    <w:rsid w:val="005D6D6D"/>
    <w:rsid w:val="005F77B9"/>
    <w:rsid w:val="006214ED"/>
    <w:rsid w:val="006653B1"/>
    <w:rsid w:val="00702441"/>
    <w:rsid w:val="00737B73"/>
    <w:rsid w:val="00740958"/>
    <w:rsid w:val="007E5139"/>
    <w:rsid w:val="00827126"/>
    <w:rsid w:val="00841B13"/>
    <w:rsid w:val="00842B15"/>
    <w:rsid w:val="00867DEA"/>
    <w:rsid w:val="00891DCA"/>
    <w:rsid w:val="008D411E"/>
    <w:rsid w:val="00921889"/>
    <w:rsid w:val="00933642"/>
    <w:rsid w:val="00962144"/>
    <w:rsid w:val="0096733E"/>
    <w:rsid w:val="00991991"/>
    <w:rsid w:val="009C198B"/>
    <w:rsid w:val="00A2078A"/>
    <w:rsid w:val="00A5446F"/>
    <w:rsid w:val="00A610CE"/>
    <w:rsid w:val="00A97A46"/>
    <w:rsid w:val="00AA30E8"/>
    <w:rsid w:val="00AB4946"/>
    <w:rsid w:val="00AF2774"/>
    <w:rsid w:val="00B37B8C"/>
    <w:rsid w:val="00B40799"/>
    <w:rsid w:val="00B46374"/>
    <w:rsid w:val="00BA2097"/>
    <w:rsid w:val="00BD545D"/>
    <w:rsid w:val="00C34E4B"/>
    <w:rsid w:val="00C46E8E"/>
    <w:rsid w:val="00C64D42"/>
    <w:rsid w:val="00C95427"/>
    <w:rsid w:val="00CB760B"/>
    <w:rsid w:val="00CE7CF0"/>
    <w:rsid w:val="00D20298"/>
    <w:rsid w:val="00D24FB2"/>
    <w:rsid w:val="00D3533F"/>
    <w:rsid w:val="00D4019A"/>
    <w:rsid w:val="00D826F1"/>
    <w:rsid w:val="00DE6E72"/>
    <w:rsid w:val="00DF219F"/>
    <w:rsid w:val="00DF4AF4"/>
    <w:rsid w:val="00E8082F"/>
    <w:rsid w:val="00EE07C9"/>
    <w:rsid w:val="00EF6983"/>
    <w:rsid w:val="00F369FF"/>
    <w:rsid w:val="00F9061A"/>
    <w:rsid w:val="00FB45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3729"/>
    <o:shapelayout v:ext="edit">
      <o:idmap v:ext="edit" data="1"/>
    </o:shapelayout>
  </w:shapeDefaults>
  <w:decimalSymbol w:val=","/>
  <w:listSeparator w:val=";"/>
  <w14:docId w14:val="5B93134B"/>
  <w15:docId w15:val="{35983FB6-BA1E-4EB7-9D3A-008C3D2C2A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AF277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AF2774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AF2774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L1,Numerowanie,List Paragraph,T_SZ_List Paragraph,Akapit z listą5,maz_wyliczenie,opis dzialania,K-P_odwolanie,A_wyliczenie,Akapit z listą 1,CW_Lista,Akapit z listą BS,ISCG Numerowanie,lp1,List Paragraph2,2 heading"/>
    <w:basedOn w:val="Nagwek4"/>
    <w:link w:val="AkapitzlistZnak"/>
    <w:uiPriority w:val="34"/>
    <w:qFormat/>
    <w:rsid w:val="00AF2774"/>
    <w:pPr>
      <w:spacing w:before="200"/>
      <w:ind w:left="708"/>
    </w:pPr>
    <w:rPr>
      <w:rFonts w:ascii="Times New Roman" w:hAnsi="Times New Roman"/>
      <w:b/>
      <w:bCs/>
      <w:i w:val="0"/>
      <w:color w:val="auto"/>
      <w:sz w:val="22"/>
      <w:lang w:val="x-none" w:eastAsia="x-none"/>
    </w:rPr>
  </w:style>
  <w:style w:type="paragraph" w:customStyle="1" w:styleId="Style42">
    <w:name w:val="Style42"/>
    <w:basedOn w:val="Normalny"/>
    <w:uiPriority w:val="99"/>
    <w:rsid w:val="00AF2774"/>
    <w:pPr>
      <w:widowControl w:val="0"/>
      <w:autoSpaceDE w:val="0"/>
      <w:autoSpaceDN w:val="0"/>
      <w:adjustRightInd w:val="0"/>
      <w:spacing w:line="259" w:lineRule="exact"/>
      <w:ind w:firstLine="1793"/>
    </w:pPr>
  </w:style>
  <w:style w:type="character" w:customStyle="1" w:styleId="AkapitzlistZnak">
    <w:name w:val="Akapit z listą Znak"/>
    <w:aliases w:val="L1 Znak,Numerowanie Znak,List Paragraph Znak,T_SZ_List Paragraph Znak,Akapit z listą5 Znak,maz_wyliczenie Znak,opis dzialania Znak,K-P_odwolanie Znak,A_wyliczenie Znak,Akapit z listą 1 Znak,CW_Lista Znak,Akapit z listą BS Znak"/>
    <w:link w:val="Akapitzlist"/>
    <w:uiPriority w:val="34"/>
    <w:qFormat/>
    <w:rsid w:val="00AF2774"/>
    <w:rPr>
      <w:rFonts w:ascii="Times New Roman" w:eastAsiaTheme="majorEastAsia" w:hAnsi="Times New Roman" w:cstheme="majorBidi"/>
      <w:b/>
      <w:bCs/>
      <w:iCs/>
      <w:szCs w:val="24"/>
      <w:lang w:val="x-none" w:eastAsia="x-none"/>
    </w:rPr>
  </w:style>
  <w:style w:type="character" w:customStyle="1" w:styleId="FontStyle94">
    <w:name w:val="Font Style94"/>
    <w:basedOn w:val="Domylnaczcionkaakapitu"/>
    <w:uiPriority w:val="99"/>
    <w:rsid w:val="00AF2774"/>
    <w:rPr>
      <w:rFonts w:ascii="Trebuchet MS" w:hAnsi="Trebuchet MS" w:cs="Trebuchet MS"/>
      <w:sz w:val="22"/>
      <w:szCs w:val="22"/>
    </w:rPr>
  </w:style>
  <w:style w:type="character" w:customStyle="1" w:styleId="FontStyle98">
    <w:name w:val="Font Style98"/>
    <w:basedOn w:val="Domylnaczcionkaakapitu"/>
    <w:uiPriority w:val="99"/>
    <w:rsid w:val="00AF2774"/>
    <w:rPr>
      <w:rFonts w:ascii="Trebuchet MS" w:hAnsi="Trebuchet MS" w:cs="Trebuchet MS"/>
      <w:sz w:val="22"/>
      <w:szCs w:val="22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AF2774"/>
    <w:rPr>
      <w:rFonts w:asciiTheme="majorHAnsi" w:eastAsiaTheme="majorEastAsia" w:hAnsiTheme="majorHAnsi" w:cstheme="majorBidi"/>
      <w:i/>
      <w:iCs/>
      <w:color w:val="2E74B5" w:themeColor="accent1" w:themeShade="BF"/>
      <w:sz w:val="24"/>
      <w:szCs w:val="24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AF2774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AF2774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AF2774"/>
    <w:rPr>
      <w:vertAlign w:val="superscript"/>
    </w:rPr>
  </w:style>
  <w:style w:type="paragraph" w:styleId="Nagwek">
    <w:name w:val="header"/>
    <w:basedOn w:val="Nagwek2"/>
    <w:link w:val="NagwekZnak"/>
    <w:uiPriority w:val="99"/>
    <w:rsid w:val="00AF2774"/>
    <w:pPr>
      <w:tabs>
        <w:tab w:val="num" w:pos="720"/>
      </w:tabs>
      <w:suppressAutoHyphens/>
      <w:spacing w:before="360" w:after="120"/>
      <w:ind w:left="720" w:hanging="360"/>
    </w:pPr>
    <w:rPr>
      <w:rFonts w:ascii="Trebuchet MS" w:eastAsia="Times New Roman" w:hAnsi="Trebuchet MS" w:cs="Times New Roman"/>
      <w:b/>
      <w:color w:val="000000"/>
      <w:sz w:val="24"/>
      <w:szCs w:val="20"/>
    </w:rPr>
  </w:style>
  <w:style w:type="character" w:customStyle="1" w:styleId="NagwekZnak">
    <w:name w:val="Nagłówek Znak"/>
    <w:basedOn w:val="Domylnaczcionkaakapitu"/>
    <w:link w:val="Nagwek"/>
    <w:uiPriority w:val="99"/>
    <w:rsid w:val="00AF2774"/>
    <w:rPr>
      <w:rFonts w:ascii="Trebuchet MS" w:eastAsia="Times New Roman" w:hAnsi="Trebuchet MS" w:cs="Times New Roman"/>
      <w:b/>
      <w:color w:val="000000"/>
      <w:sz w:val="24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rsid w:val="00AF2774"/>
    <w:pPr>
      <w:widowControl w:val="0"/>
      <w:adjustRightInd w:val="0"/>
      <w:spacing w:line="360" w:lineRule="atLeast"/>
      <w:jc w:val="both"/>
      <w:textAlignment w:val="baseline"/>
    </w:pPr>
    <w:rPr>
      <w:b/>
      <w:i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F2774"/>
    <w:rPr>
      <w:rFonts w:ascii="Times New Roman" w:eastAsia="Times New Roman" w:hAnsi="Times New Roman" w:cs="Times New Roman"/>
      <w:b/>
      <w:i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AF2774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pl-PL"/>
    </w:rPr>
  </w:style>
  <w:style w:type="table" w:styleId="Tabela-Siatka">
    <w:name w:val="Table Grid"/>
    <w:basedOn w:val="Standardowy"/>
    <w:uiPriority w:val="39"/>
    <w:rsid w:val="0093364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opka">
    <w:name w:val="footer"/>
    <w:basedOn w:val="Normalny"/>
    <w:link w:val="StopkaZnak"/>
    <w:uiPriority w:val="99"/>
    <w:unhideWhenUsed/>
    <w:rsid w:val="00D826F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826F1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826F1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826F1"/>
    <w:rPr>
      <w:rFonts w:ascii="Tahoma" w:eastAsia="Times New Roman" w:hAnsi="Tahoma" w:cs="Tahoma"/>
      <w:sz w:val="16"/>
      <w:szCs w:val="16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E7CF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E7CF0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E7CF0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E7CF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E7CF0"/>
    <w:rPr>
      <w:rFonts w:ascii="Times New Roman" w:eastAsia="Times New Roman" w:hAnsi="Times New Roman" w:cs="Times New Roman"/>
      <w:b/>
      <w:bCs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816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12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1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36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3026DD8-2912-47F7-93AB-49E441766E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165</Words>
  <Characters>991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Wykonawców wspólnie ubiegających się o udzielenie zamówienia</vt:lpstr>
    </vt:vector>
  </TitlesOfParts>
  <Company>Narodowe Centrum Badań i Rozwoju</Company>
  <LinksUpToDate>false</LinksUpToDate>
  <CharactersWithSpaces>1154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Wykonawców wspólnie ubiegających się o udzielenie zamówienia</dc:title>
  <dc:creator>akawalowska@um.warszawa.pl</dc:creator>
  <cp:lastModifiedBy>Kawałowska-Szumańska Anna</cp:lastModifiedBy>
  <cp:revision>32</cp:revision>
  <cp:lastPrinted>2024-04-26T10:25:00Z</cp:lastPrinted>
  <dcterms:created xsi:type="dcterms:W3CDTF">2023-01-19T10:06:00Z</dcterms:created>
  <dcterms:modified xsi:type="dcterms:W3CDTF">2026-08-20T12:18:00Z</dcterms:modified>
</cp:coreProperties>
</file>